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展会简介</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一、俄罗斯国际电子元器件暨设备展览会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lang w:val="en-US" w:eastAsia="zh-CN" w:bidi="zh-CN"/>
        </w:rPr>
      </w:pPr>
      <w:r>
        <w:rPr>
          <w:rFonts w:hint="default" w:ascii="Times New Roman" w:hAnsi="Times New Roman" w:eastAsia="仿宋_GB2312" w:cs="Times New Roman"/>
          <w:kern w:val="0"/>
          <w:sz w:val="32"/>
          <w:szCs w:val="32"/>
          <w:lang w:val="en-US" w:eastAsia="zh-CN" w:bidi="zh-CN"/>
        </w:rPr>
        <w:t>俄罗斯国际电子元器件暨设备展览会涵盖了从芯片到成品的电子产品全产业链，是俄罗斯和东欧最具代表性的专业电子展会，系UFI认证展会，获俄罗斯政府和专业电子协会支持。上届展会获得俄罗斯联邦军事工业委员会、国家杜马信息政策委员会、莫斯科市企业创业创新发展部、无线电工业及贸易部的大力支持。2023年共有来自7个国家的450家公司参展，来自俄罗斯70个地区和20个国家的21</w:t>
      </w:r>
      <w:r>
        <w:rPr>
          <w:rFonts w:hint="eastAsia" w:ascii="Times New Roman" w:hAnsi="Times New Roman" w:eastAsia="仿宋_GB2312" w:cs="Times New Roman"/>
          <w:kern w:val="0"/>
          <w:sz w:val="32"/>
          <w:szCs w:val="32"/>
          <w:lang w:val="en-US" w:eastAsia="zh-CN" w:bidi="zh-CN"/>
        </w:rPr>
        <w:t>000</w:t>
      </w:r>
      <w:r>
        <w:rPr>
          <w:rFonts w:hint="default" w:ascii="Times New Roman" w:hAnsi="Times New Roman" w:eastAsia="仿宋_GB2312" w:cs="Times New Roman"/>
          <w:kern w:val="0"/>
          <w:sz w:val="32"/>
          <w:szCs w:val="32"/>
          <w:lang w:val="en-US" w:eastAsia="zh-CN" w:bidi="zh-CN"/>
        </w:rPr>
        <w:t>名专业人士参观了展览会。与2022年相比，观众数量增长了约50%。</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lang w:val="en-US" w:eastAsia="zh-CN" w:bidi="zh-CN"/>
        </w:rPr>
      </w:pPr>
      <w:r>
        <w:rPr>
          <w:rFonts w:hint="eastAsia" w:ascii="黑体" w:hAnsi="黑体" w:eastAsia="黑体" w:cs="黑体"/>
          <w:sz w:val="32"/>
          <w:szCs w:val="32"/>
          <w:lang w:val="en-US" w:eastAsia="zh-CN"/>
        </w:rPr>
        <w:t>二、俄罗斯国际工业机械制造展览会（国际机床展）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俄罗斯国际工业机械制造展览会（国际机床展）始创于1984年，由俄罗斯机床工具协会以及Expocentre展览中心共同主办，并由俄罗斯工业贸易部、俄罗斯工业家和企业家联盟以及欧洲机床工业合作协会支持，至今已成功举办23届，是俄罗斯第一大工业机械制造展。Metalloobrabotka 2024展出净面积达10万平方米，来自全球20多个国家的604家知名企业参展，参观观众累计36259人次。</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三、2024中东（迪拜）家电电子展览会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中东地区是一湾两洋三洲五海之地，其处在联系亚、欧、非三大洲，沟通</w:t>
      </w:r>
      <w:r>
        <w:rPr>
          <w:rFonts w:hint="eastAsia" w:ascii="Times New Roman" w:hAnsi="Times New Roman" w:eastAsia="仿宋_GB2312" w:cs="Times New Roman"/>
          <w:kern w:val="0"/>
          <w:sz w:val="32"/>
          <w:szCs w:val="32"/>
          <w:lang w:val="en-US" w:eastAsia="zh-CN" w:bidi="zh-CN"/>
        </w:rPr>
        <w:fldChar w:fldCharType="begin"/>
      </w:r>
      <w:r>
        <w:rPr>
          <w:rFonts w:hint="eastAsia" w:ascii="Times New Roman" w:hAnsi="Times New Roman" w:eastAsia="仿宋_GB2312" w:cs="Times New Roman"/>
          <w:kern w:val="0"/>
          <w:sz w:val="32"/>
          <w:szCs w:val="32"/>
          <w:lang w:val="en-US" w:eastAsia="zh-CN" w:bidi="zh-CN"/>
        </w:rPr>
        <w:instrText xml:space="preserve"> HYPERLINK "https://baike.baidu.com/item/%E5%A4%A7%E8%A5%BF%E6%B4%8B/10883?fromModule=lemma_inlink" \t "https://baike.baidu.com/item/%E4%B8%AD%E4%B8%9C/_blank" </w:instrText>
      </w:r>
      <w:r>
        <w:rPr>
          <w:rFonts w:hint="eastAsia" w:ascii="Times New Roman" w:hAnsi="Times New Roman" w:eastAsia="仿宋_GB2312" w:cs="Times New Roman"/>
          <w:kern w:val="0"/>
          <w:sz w:val="32"/>
          <w:szCs w:val="32"/>
          <w:lang w:val="en-US" w:eastAsia="zh-CN" w:bidi="zh-CN"/>
        </w:rPr>
        <w:fldChar w:fldCharType="separate"/>
      </w:r>
      <w:r>
        <w:rPr>
          <w:rFonts w:hint="eastAsia" w:ascii="Times New Roman" w:hAnsi="Times New Roman" w:eastAsia="仿宋_GB2312" w:cs="Times New Roman"/>
          <w:kern w:val="0"/>
          <w:sz w:val="32"/>
          <w:szCs w:val="32"/>
          <w:lang w:val="en-US" w:eastAsia="zh-CN" w:bidi="zh-CN"/>
        </w:rPr>
        <w:t>大西洋</w:t>
      </w:r>
      <w:r>
        <w:rPr>
          <w:rFonts w:hint="eastAsia" w:ascii="Times New Roman" w:hAnsi="Times New Roman" w:eastAsia="仿宋_GB2312" w:cs="Times New Roman"/>
          <w:kern w:val="0"/>
          <w:sz w:val="32"/>
          <w:szCs w:val="32"/>
          <w:lang w:val="en-US" w:eastAsia="zh-CN" w:bidi="zh-CN"/>
        </w:rPr>
        <w:fldChar w:fldCharType="end"/>
      </w:r>
      <w:r>
        <w:rPr>
          <w:rFonts w:hint="eastAsia" w:ascii="Times New Roman" w:hAnsi="Times New Roman" w:eastAsia="仿宋_GB2312" w:cs="Times New Roman"/>
          <w:kern w:val="0"/>
          <w:sz w:val="32"/>
          <w:szCs w:val="32"/>
          <w:lang w:val="en-US" w:eastAsia="zh-CN" w:bidi="zh-CN"/>
        </w:rPr>
        <w:t>和</w:t>
      </w:r>
      <w:r>
        <w:rPr>
          <w:rFonts w:hint="eastAsia" w:ascii="Times New Roman" w:hAnsi="Times New Roman" w:eastAsia="仿宋_GB2312" w:cs="Times New Roman"/>
          <w:kern w:val="0"/>
          <w:sz w:val="32"/>
          <w:szCs w:val="32"/>
          <w:lang w:val="en-US" w:eastAsia="zh-CN" w:bidi="zh-CN"/>
        </w:rPr>
        <w:fldChar w:fldCharType="begin"/>
      </w:r>
      <w:r>
        <w:rPr>
          <w:rFonts w:hint="eastAsia" w:ascii="Times New Roman" w:hAnsi="Times New Roman" w:eastAsia="仿宋_GB2312" w:cs="Times New Roman"/>
          <w:kern w:val="0"/>
          <w:sz w:val="32"/>
          <w:szCs w:val="32"/>
          <w:lang w:val="en-US" w:eastAsia="zh-CN" w:bidi="zh-CN"/>
        </w:rPr>
        <w:instrText xml:space="preserve"> HYPERLINK "https://baike.baidu.com/item/%E5%8D%B0%E5%BA%A6%E6%B4%8B/549084?fromModule=lemma_inlink" \t "https://baike.baidu.com/item/%E4%B8%AD%E4%B8%9C/_blank" </w:instrText>
      </w:r>
      <w:r>
        <w:rPr>
          <w:rFonts w:hint="eastAsia" w:ascii="Times New Roman" w:hAnsi="Times New Roman" w:eastAsia="仿宋_GB2312" w:cs="Times New Roman"/>
          <w:kern w:val="0"/>
          <w:sz w:val="32"/>
          <w:szCs w:val="32"/>
          <w:lang w:val="en-US" w:eastAsia="zh-CN" w:bidi="zh-CN"/>
        </w:rPr>
        <w:fldChar w:fldCharType="separate"/>
      </w:r>
      <w:r>
        <w:rPr>
          <w:rFonts w:hint="eastAsia" w:ascii="Times New Roman" w:hAnsi="Times New Roman" w:eastAsia="仿宋_GB2312" w:cs="Times New Roman"/>
          <w:kern w:val="0"/>
          <w:sz w:val="32"/>
          <w:szCs w:val="32"/>
          <w:lang w:val="en-US" w:eastAsia="zh-CN" w:bidi="zh-CN"/>
        </w:rPr>
        <w:t>印度洋</w:t>
      </w:r>
      <w:r>
        <w:rPr>
          <w:rFonts w:hint="eastAsia" w:ascii="Times New Roman" w:hAnsi="Times New Roman" w:eastAsia="仿宋_GB2312" w:cs="Times New Roman"/>
          <w:kern w:val="0"/>
          <w:sz w:val="32"/>
          <w:szCs w:val="32"/>
          <w:lang w:val="en-US" w:eastAsia="zh-CN" w:bidi="zh-CN"/>
        </w:rPr>
        <w:fldChar w:fldCharType="end"/>
      </w:r>
      <w:r>
        <w:rPr>
          <w:rFonts w:hint="eastAsia" w:ascii="Times New Roman" w:hAnsi="Times New Roman" w:eastAsia="仿宋_GB2312" w:cs="Times New Roman"/>
          <w:kern w:val="0"/>
          <w:sz w:val="32"/>
          <w:szCs w:val="32"/>
          <w:lang w:val="en-US" w:eastAsia="zh-CN" w:bidi="zh-CN"/>
        </w:rPr>
        <w:t>的枢纽地位，涵盖20余个国家和地区，4.9亿人口，油气等战略资源极为丰富，对家用电器、消费电子等消费科技类产品需求十分旺盛。迪拜是中东地区的核心枢纽，在海运、航空、会展等领域占据十分重要的战略位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首届中东（迪拜）家电电子展览会定于2024年5月在阿联酋迪拜举办，同期将举办中东消费科技发展大会、中国重点省市投资环境及重大项目推介会等配套活动，帮助中国家电及消费电子企业有效开拓中东市场。</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四、中国出口商品（西非）展览会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拉各斯国际贸易展览会</w:t>
      </w:r>
      <w:r>
        <w:rPr>
          <w:rFonts w:hint="eastAsia" w:ascii="Times New Roman" w:hAnsi="Times New Roman" w:cs="Times New Roman"/>
          <w:kern w:val="0"/>
          <w:sz w:val="32"/>
          <w:szCs w:val="32"/>
          <w:lang w:val="en-US" w:eastAsia="zh-CN" w:bidi="zh-CN"/>
        </w:rPr>
        <w:t>（</w:t>
      </w:r>
      <w:r>
        <w:rPr>
          <w:rFonts w:hint="eastAsia" w:ascii="Times New Roman" w:hAnsi="Times New Roman" w:eastAsia="仿宋_GB2312" w:cs="Times New Roman"/>
          <w:kern w:val="0"/>
          <w:sz w:val="32"/>
          <w:szCs w:val="32"/>
          <w:lang w:val="en-US" w:eastAsia="zh-CN" w:bidi="zh-CN"/>
        </w:rPr>
        <w:t>LITF</w:t>
      </w:r>
      <w:r>
        <w:rPr>
          <w:rFonts w:hint="eastAsia" w:ascii="Times New Roman" w:hAnsi="Times New Roman" w:cs="Times New Roman"/>
          <w:kern w:val="0"/>
          <w:sz w:val="32"/>
          <w:szCs w:val="32"/>
          <w:lang w:val="en-US" w:eastAsia="zh-CN" w:bidi="zh-CN"/>
        </w:rPr>
        <w:t>）</w:t>
      </w:r>
      <w:r>
        <w:rPr>
          <w:rFonts w:hint="eastAsia" w:ascii="Times New Roman" w:hAnsi="Times New Roman" w:eastAsia="仿宋_GB2312" w:cs="Times New Roman"/>
          <w:kern w:val="0"/>
          <w:sz w:val="32"/>
          <w:szCs w:val="32"/>
          <w:lang w:val="en-US" w:eastAsia="zh-CN" w:bidi="zh-CN"/>
        </w:rPr>
        <w:t>始于1981年，2024年为第38届，是目前西非规模最大、影响力最强的国际展。2017年起，主办方联手尼众多国家级进口商会、行业协会在LITF（展期10天）同期举办“中国出口商品（西非）展览会（PBC，Premium Brands China）”，打造西非地区大规模的专业性、贸易展，展期4天。PBC展共享LITF展买家、宣传等一切资源，另通过增值的定向宣传、点对点买家邀请、展商预登记网络配对、现场B2B配对等形式，为展商提供更多商机。</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eastAsia" w:ascii="Times New Roman" w:hAnsi="Times New Roman" w:eastAsia="仿宋_GB2312" w:cs="Times New Roman"/>
          <w:kern w:val="0"/>
          <w:sz w:val="32"/>
          <w:szCs w:val="32"/>
          <w:lang w:val="en-US" w:eastAsia="zh-CN" w:bidi="zh-CN"/>
        </w:rPr>
        <w:t>2023PBC展净展出面积近4000平，参展商200多家，到会观众超过2万人，现场举办B2B配对637场次，大量展商现场签单，展贸效果</w:t>
      </w:r>
      <w:r>
        <w:rPr>
          <w:rFonts w:hint="eastAsia" w:ascii="Times New Roman" w:hAnsi="Times New Roman" w:cs="Times New Roman"/>
          <w:kern w:val="0"/>
          <w:sz w:val="32"/>
          <w:szCs w:val="32"/>
          <w:lang w:val="en-US" w:eastAsia="zh-CN" w:bidi="zh-CN"/>
        </w:rPr>
        <w:t>良好</w:t>
      </w:r>
      <w:r>
        <w:rPr>
          <w:rFonts w:hint="eastAsia" w:ascii="Times New Roman" w:hAnsi="Times New Roman" w:eastAsia="仿宋_GB2312" w:cs="Times New Roman"/>
          <w:kern w:val="0"/>
          <w:sz w:val="32"/>
          <w:szCs w:val="32"/>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五、APE亚洲光电博览会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Times New Roman" w:hAnsi="Times New Roman" w:eastAsia="仿宋_GB2312" w:cs="Times New Roman"/>
          <w:kern w:val="0"/>
          <w:sz w:val="32"/>
          <w:szCs w:val="32"/>
          <w:lang w:val="en-US" w:eastAsia="zh-CN" w:bidi="zh-CN"/>
        </w:rPr>
        <w:t>亚洲光电博览会是</w:t>
      </w:r>
      <w:r>
        <w:rPr>
          <w:rFonts w:hint="default" w:ascii="Times New Roman" w:hAnsi="Times New Roman" w:eastAsia="仿宋_GB2312" w:cs="Times New Roman"/>
          <w:kern w:val="0"/>
          <w:sz w:val="32"/>
          <w:szCs w:val="32"/>
          <w:lang w:val="en-US" w:eastAsia="zh-CN" w:bidi="zh-CN"/>
        </w:rPr>
        <w:t>亚洲地区首个</w:t>
      </w:r>
      <w:r>
        <w:rPr>
          <w:rFonts w:hint="eastAsia" w:ascii="Times New Roman" w:hAnsi="Times New Roman" w:eastAsia="仿宋_GB2312" w:cs="Times New Roman"/>
          <w:kern w:val="0"/>
          <w:sz w:val="32"/>
          <w:szCs w:val="32"/>
          <w:lang w:val="en-US" w:eastAsia="zh-CN" w:bidi="zh-CN"/>
        </w:rPr>
        <w:t>最</w:t>
      </w:r>
      <w:r>
        <w:rPr>
          <w:rFonts w:hint="default" w:ascii="Times New Roman" w:hAnsi="Times New Roman" w:eastAsia="仿宋_GB2312" w:cs="Times New Roman"/>
          <w:kern w:val="0"/>
          <w:sz w:val="32"/>
          <w:szCs w:val="32"/>
          <w:lang w:val="en-US" w:eastAsia="zh-CN" w:bidi="zh-CN"/>
        </w:rPr>
        <w:t>具规模及影响力的全光电产业综合性展</w:t>
      </w:r>
      <w:r>
        <w:rPr>
          <w:rFonts w:hint="eastAsia" w:ascii="Times New Roman" w:hAnsi="Times New Roman" w:eastAsia="仿宋_GB2312" w:cs="Times New Roman"/>
          <w:kern w:val="0"/>
          <w:sz w:val="32"/>
          <w:szCs w:val="32"/>
          <w:lang w:val="en-US" w:eastAsia="zh-CN" w:bidi="zh-CN"/>
        </w:rPr>
        <w:t>会，</w:t>
      </w:r>
      <w:r>
        <w:rPr>
          <w:rFonts w:hint="default" w:ascii="Times New Roman" w:hAnsi="Times New Roman" w:eastAsia="仿宋_GB2312" w:cs="Times New Roman"/>
          <w:kern w:val="0"/>
          <w:sz w:val="32"/>
          <w:szCs w:val="32"/>
          <w:lang w:val="en-US" w:eastAsia="zh-CN" w:bidi="zh-CN"/>
        </w:rPr>
        <w:t>聚焦亚洲光电行业最新前沿创新科技及新兴应用市场，促进光电行业上下游的深度交流及商业合作。</w:t>
      </w:r>
      <w:r>
        <w:rPr>
          <w:rFonts w:hint="eastAsia" w:ascii="Times New Roman" w:hAnsi="Times New Roman" w:eastAsia="仿宋_GB2312" w:cs="Times New Roman"/>
          <w:kern w:val="0"/>
          <w:sz w:val="32"/>
          <w:szCs w:val="32"/>
          <w:lang w:val="en-US" w:eastAsia="zh-CN" w:bidi="zh-CN"/>
        </w:rPr>
        <w:t>2024亚洲光电博览会展览规模达到15000平方米，预计将吸引400余家国际国内光电企业现场交流，展示领域涉及光通信、光学、激光、红外、传感、新型显示等光电科技多领域技术与解决方案。</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六、马来国际机床、金属加工、工业自动化展览会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马来西亚吉隆坡机床、金属加工、工业自动化展Metaltech</w:t>
      </w:r>
      <w:r>
        <w:rPr>
          <w:rFonts w:hint="eastAsia" w:ascii="Times New Roman" w:hAnsi="Times New Roman" w:cs="Times New Roman"/>
          <w:kern w:val="0"/>
          <w:sz w:val="32"/>
          <w:szCs w:val="32"/>
          <w:lang w:val="en-US" w:eastAsia="zh-CN" w:bidi="zh-CN"/>
        </w:rPr>
        <w:t xml:space="preserve"> </w:t>
      </w:r>
      <w:r>
        <w:rPr>
          <w:rFonts w:hint="eastAsia" w:ascii="Times New Roman" w:hAnsi="Times New Roman" w:eastAsia="仿宋_GB2312" w:cs="Times New Roman"/>
          <w:kern w:val="0"/>
          <w:sz w:val="32"/>
          <w:szCs w:val="32"/>
          <w:lang w:val="en-US" w:eastAsia="zh-CN" w:bidi="zh-CN"/>
        </w:rPr>
        <w:t>&amp;</w:t>
      </w:r>
      <w:r>
        <w:rPr>
          <w:rFonts w:hint="eastAsia" w:ascii="Times New Roman" w:hAnsi="Times New Roman" w:cs="Times New Roman"/>
          <w:kern w:val="0"/>
          <w:sz w:val="32"/>
          <w:szCs w:val="32"/>
          <w:lang w:val="en-US" w:eastAsia="zh-CN" w:bidi="zh-CN"/>
        </w:rPr>
        <w:t xml:space="preserve"> </w:t>
      </w:r>
      <w:r>
        <w:rPr>
          <w:rFonts w:hint="eastAsia" w:ascii="Times New Roman" w:hAnsi="Times New Roman" w:eastAsia="仿宋_GB2312" w:cs="Times New Roman"/>
          <w:kern w:val="0"/>
          <w:sz w:val="32"/>
          <w:szCs w:val="32"/>
          <w:lang w:val="en-US" w:eastAsia="zh-CN" w:bidi="zh-CN"/>
        </w:rPr>
        <w:t>Automex自1996年至今已历时27届，每年举办一次，是马来西亚大型的、也是整个东南亚地区规模大、水平高、专业性强、有影响力的机床、金属加工、工业自动化类国际贸易展览会。吉隆坡机床、金属加工、工业自动化展旨在为马来西亚及其周边国家乃至世界各地的业界人士打造机械行业交流与合作的平台，是致力于全方位展示各类机械、设备、工具、零部件及先进科学技术的行业性盛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七、泰国工业展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zh-CN"/>
        </w:rPr>
      </w:pPr>
      <w:r>
        <w:rPr>
          <w:rFonts w:hint="eastAsia" w:eastAsia="仿宋_GB2312" w:cs="Times New Roman"/>
          <w:kern w:val="0"/>
          <w:sz w:val="32"/>
          <w:szCs w:val="32"/>
          <w:lang w:val="en-US" w:eastAsia="zh-CN" w:bidi="zh-CN"/>
        </w:rPr>
        <w:t>泰国工业展每年一届，在泰国曼谷举办，至今已成功举办了22届。2023年该展有来自东南亚各国的58111人次客商到会参观洽谈，有来自20多个国家和地区的960家参展商参展，展出面积约6万平方米，是泰国影响力最大的工业制造类展会，其展出规模在东南亚地区也是首屈一指。该展涵盖：电子元器件及生产设备、工业自动化与装配技术、工业机器人、模具制造、汽车制造、3D打印、智慧物流与智能工厂等专题。展会专业性强，技术水准具有代表性，反映了亚洲机械制造和机械设备发展的高水平。</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八、越南国际机床、制造、金属加工、五金及自动化展览会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MTA Vietnam是目前业界认可的越南最专业以及规模最大的机床、精密工程以及金属加工技术展览会。越南本身在金属加工设备以及机械产品方面的进口占到94%，而本地制造商只能满足6%的需求。越南的工业生产以每年19%的速度增长，现代技术的进口增长率每年持续在30%。越南金属加工和工业产品自给率不足10%，90%以上依赖进口，其中机械工具和零部件占了进口产品的最大比例。主要进口商品有：机械设备及零件、成品油、钢材、纺织原料、皮革、布匹。主要进口来源地为中国大陆、中国台湾地区、新加坡、日本、韩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九、IBTE印尼国际玩具及婴童用品展</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lang w:val="en-US" w:eastAsia="zh-CN" w:bidi="zh-CN"/>
        </w:rPr>
      </w:pPr>
      <w:r>
        <w:rPr>
          <w:rFonts w:hint="default" w:ascii="Times New Roman" w:hAnsi="Times New Roman" w:eastAsia="仿宋_GB2312" w:cs="Times New Roman"/>
          <w:kern w:val="0"/>
          <w:sz w:val="32"/>
          <w:szCs w:val="32"/>
          <w:lang w:val="en-US" w:eastAsia="zh-CN" w:bidi="zh-CN"/>
        </w:rPr>
        <w:t>作为印尼当地规模最大且最具影响力的玩具及婴童用品行业盛会，本届展会整体规模全面升级，10,000㎡展出面积，500+全球展商，预计15,000+国际专业买家到场参观采购，100,000+行业买家社群，是企业开拓东南亚市场与高质量贸易商和采购商见面并建立商业联系的最佳平台。</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十、越南国际电子生产设备暨微电子工业展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越南电子展（NEPCON Vietnam）是越南唯一的电子制造SMT、测试技术、设备和支持产业的展会，是越南最具影响力和唯一的电子贸易展，最新技术引进和全球创新者的试验场。随着许多国际巨头的出现，越南电子工业正在崛起为世界下一个电子制造中心。它为电子制造商提供了许多连接企业的机会，通过现场论坛和会议更新最热门的趋势，展示技术和解决方案，是企业释放潜力、进入“电子内部4.0”时代的最佳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展会将汇集300家品牌和企业进行展示——SMT、测试技术、设备、配套产业、智能制造等相关领域也将展出。本届展会预计将有来自20个国家的300个国际品牌参与展出,吸引行业内的10000位优质买家前来参观洽谈，是中国电子制造行业的相关厂商开拓越南乃至东盟市场的重要平台。</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w:t>
      </w:r>
      <w:r>
        <w:rPr>
          <w:rFonts w:hint="default" w:ascii="黑体" w:hAnsi="黑体" w:eastAsia="黑体" w:cs="黑体"/>
          <w:kern w:val="2"/>
          <w:sz w:val="32"/>
          <w:szCs w:val="32"/>
          <w:lang w:val="en-US" w:eastAsia="zh-CN" w:bidi="ar-SA"/>
        </w:rPr>
        <w:t>2024MCTE马来西亚消费电子及照明电气展</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eastAsia" w:ascii="Times New Roman" w:hAnsi="Times New Roman" w:eastAsia="仿宋_GB2312" w:cs="Times New Roman"/>
          <w:kern w:val="0"/>
          <w:sz w:val="32"/>
          <w:szCs w:val="32"/>
          <w:lang w:val="en-US" w:eastAsia="zh-CN" w:bidi="zh-CN"/>
        </w:rPr>
        <w:t>MCTE自2017年开始已成功举办五届，经中国贸促总会（CCPIT）批准，由中国国际展览中心集团有限公司（CIEC）主办，广州市会展服务中心有限公司承办，2019及2023年连续两届规模超过20,000平方米，已成为当地最具影响力的中国专展盛会。“2024MCTE马来西亚消费电子及照明电气展”作为MCTE的重要专展，展期将举办</w:t>
      </w:r>
      <w:r>
        <w:rPr>
          <w:rFonts w:hint="eastAsia" w:ascii="Times New Roman" w:cs="Times New Roman"/>
          <w:kern w:val="0"/>
          <w:sz w:val="32"/>
          <w:szCs w:val="32"/>
          <w:lang w:val="en-US" w:eastAsia="zh-CN" w:bidi="zh-CN"/>
        </w:rPr>
        <w:t>“</w:t>
      </w:r>
      <w:r>
        <w:rPr>
          <w:rFonts w:hint="eastAsia" w:ascii="Times New Roman" w:hAnsi="Times New Roman" w:eastAsia="仿宋_GB2312" w:cs="Times New Roman"/>
          <w:kern w:val="0"/>
          <w:sz w:val="32"/>
          <w:szCs w:val="32"/>
          <w:lang w:val="en-US" w:eastAsia="zh-CN" w:bidi="zh-CN"/>
        </w:rPr>
        <w:t>一带一路</w:t>
      </w:r>
      <w:bookmarkStart w:id="0" w:name="_GoBack"/>
      <w:bookmarkEnd w:id="0"/>
      <w:r>
        <w:rPr>
          <w:rFonts w:hint="eastAsia" w:ascii="Times New Roman" w:cs="Times New Roman"/>
          <w:kern w:val="0"/>
          <w:sz w:val="32"/>
          <w:szCs w:val="32"/>
          <w:lang w:val="en-US" w:eastAsia="zh-CN" w:bidi="zh-CN"/>
        </w:rPr>
        <w:t>”</w:t>
      </w:r>
      <w:r>
        <w:rPr>
          <w:rFonts w:hint="eastAsia" w:ascii="Times New Roman" w:hAnsi="Times New Roman" w:eastAsia="仿宋_GB2312" w:cs="Times New Roman"/>
          <w:kern w:val="0"/>
          <w:sz w:val="32"/>
          <w:szCs w:val="32"/>
          <w:lang w:val="en-US" w:eastAsia="zh-CN" w:bidi="zh-CN"/>
        </w:rPr>
        <w:t>华商会长峰会、行业发展论坛、行业对接会等活动近20场，广邀欧美及东盟10国30,000多位专业买家前来采购对接及参观交流。</w:t>
      </w:r>
    </w:p>
    <w:p>
      <w:pPr>
        <w:pStyle w:val="2"/>
        <w:keepNext w:val="0"/>
        <w:keepLines w:val="0"/>
        <w:pageBreakBefore w:val="0"/>
        <w:widowControl w:val="0"/>
        <w:kinsoku/>
        <w:wordWrap/>
        <w:overflowPunct/>
        <w:topLinePunct w:val="0"/>
        <w:autoSpaceDE/>
        <w:autoSpaceDN/>
        <w:bidi w:val="0"/>
        <w:adjustRightInd/>
        <w:snapToGrid/>
        <w:spacing w:line="600" w:lineRule="exact"/>
        <w:ind w:firstLine="620" w:firstLineChars="200"/>
        <w:jc w:val="both"/>
        <w:textAlignment w:val="auto"/>
      </w:pPr>
    </w:p>
    <w:sectPr>
      <w:pgSz w:w="11906" w:h="16838"/>
      <w:pgMar w:top="1587" w:right="170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NjFkMWRmMjIyMzY3MTExZTNmOWIzNjgxZDBiNjEifQ=="/>
  </w:docVars>
  <w:rsids>
    <w:rsidRoot w:val="279B4713"/>
    <w:rsid w:val="246B2025"/>
    <w:rsid w:val="279B4713"/>
    <w:rsid w:val="29640E48"/>
    <w:rsid w:val="2F9359E9"/>
    <w:rsid w:val="40D116E8"/>
    <w:rsid w:val="7B162C17"/>
    <w:rsid w:val="FFDDE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仿宋_GB2312" w:eastAsia="仿宋_GB2312"/>
      <w:sz w:val="31"/>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2023-12-15T15:02:00Z</dcterms:created>
  <dc:creator>吴奕玥</dc:creator>
  <cp:lastModifiedBy>user</cp:lastModifiedBy>
  <dcterms:modified xsi:type="dcterms:W3CDTF">2024-02-04T14:16:30Z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5C4B93775C824E7F859CB123DBDF4847_12</vt:lpwstr>
  </property>
</Properties>
</file>